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206D86F2" w:rsidR="00A16F39" w:rsidRDefault="00541EEF" w:rsidP="00A16F39">
      <w:pPr>
        <w:pStyle w:val="Titolo1"/>
        <w:spacing w:after="200" w:line="360" w:lineRule="auto"/>
      </w:pPr>
      <w:r w:rsidRPr="00541EEF">
        <w:t>TOTA PULCHRA ES, MARIA</w:t>
      </w:r>
      <w:r>
        <w:t xml:space="preserve"> </w:t>
      </w:r>
    </w:p>
    <w:p w14:paraId="19CAA86C" w14:textId="53E64C52"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Un tempo abbiamo </w:t>
      </w:r>
      <w:r>
        <w:rPr>
          <w:rFonts w:ascii="Arial" w:eastAsia="Times New Roman" w:hAnsi="Arial" w:cs="Arial"/>
          <w:bCs/>
          <w:sz w:val="28"/>
          <w:szCs w:val="28"/>
          <w:lang w:eastAsia="it-IT"/>
        </w:rPr>
        <w:t>sc</w:t>
      </w:r>
      <w:r w:rsidRPr="00541EEF">
        <w:rPr>
          <w:rFonts w:ascii="Arial" w:eastAsia="Times New Roman" w:hAnsi="Arial" w:cs="Arial"/>
          <w:bCs/>
          <w:sz w:val="28"/>
          <w:szCs w:val="28"/>
          <w:lang w:eastAsia="it-IT"/>
        </w:rPr>
        <w:t xml:space="preserve">ritto: </w:t>
      </w:r>
      <w:r w:rsidRPr="00541EEF">
        <w:rPr>
          <w:rFonts w:ascii="Arial" w:eastAsia="Times New Roman" w:hAnsi="Arial" w:cs="Arial"/>
          <w:bCs/>
          <w:sz w:val="28"/>
          <w:szCs w:val="28"/>
          <w:lang w:val="la-Latn" w:eastAsia="it-IT"/>
        </w:rPr>
        <w:t>Tota pulchra es, Maria, et macula originalis non est in t</w:t>
      </w:r>
      <w:r w:rsidRPr="00541EEF">
        <w:rPr>
          <w:rFonts w:ascii="Arial" w:eastAsia="Times New Roman" w:hAnsi="Arial" w:cs="Arial"/>
          <w:bCs/>
          <w:sz w:val="28"/>
          <w:szCs w:val="28"/>
          <w:lang w:eastAsia="it-IT"/>
        </w:rPr>
        <w:t xml:space="preserve">e. Tutta bella sei, o Maria,  e la macchia originale non è in Te.  Il </w:t>
      </w:r>
      <w:r w:rsidRPr="00541EEF">
        <w:rPr>
          <w:rFonts w:ascii="Arial" w:eastAsia="Times New Roman" w:hAnsi="Arial" w:cs="Arial"/>
          <w:bCs/>
          <w:sz w:val="28"/>
          <w:szCs w:val="28"/>
          <w:lang w:val="la-Latn" w:eastAsia="it-IT"/>
        </w:rPr>
        <w:t>“Tota pulchra</w:t>
      </w:r>
      <w:r w:rsidRPr="00541EEF">
        <w:rPr>
          <w:rFonts w:ascii="Arial" w:eastAsia="Times New Roman" w:hAnsi="Arial" w:cs="Arial"/>
          <w:bCs/>
          <w:sz w:val="28"/>
          <w:szCs w:val="28"/>
          <w:lang w:eastAsia="it-IT"/>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di Maria che la avvolge tutta.  Dinanzi ad una tale bellezza  tutti dovremmo sentire nel cuore, nello spirito, nell’anima, ciò che provava Geremia dinanzi alla Parola di Dio che lui avrebbe voluto soffocare nel suo cuore, nella sua anima, nel suo spirito: “Mi hai sedotto, Signore, e io mi sono lasciato sedurre; mi hai fatto violenza e hai prevalso. Mi dicevo: «Non penserò più a lui, non parlerò più nel suo nome!». Ma nel mio cuore c’era come un fuoco ardente, trattenuto nelle mie ossa; mi sforzavo di contenerlo, ma non potevo”  (Cfr. Ger 20.,7-18). Chiediamoci allora: in che cosa consiste la bellezza di Maria? Perché è proclamata tutta bella? La sua è bellezza piena, globale, integra. La sua anima è tutta pervasa, illuminata, vivificata, protetta, custodita, 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una santità portata al sommo della sua efficienza, operatività, fruttificazione. Maria è il sommo umano della santità divina. </w:t>
      </w:r>
    </w:p>
    <w:p w14:paraId="0EAC04CA" w14:textId="77777777"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lastRenderedPageBreak/>
        <w:t xml:space="preserve">Il suo spirito è tutto verità divina. In esso non vi è neanche la più piccola ombra di falsità, inganno, menzogna, errore. 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il suo corpo non è stato mai toccato da un vizio, da un peccato grave e neanche lieve. Maria mai ha concesso al suo corpo di gustare, vedere, toccare, udire, odorare ciò è male. Mai gli ha concesso qualcosa di troppo, di molto, di eccessivo. La temperanza, la sobrietà, l’equilibro furono in Lei perfettissimi. Mai Lei si è lasciata prendere dal più piccolo peccato di gola o di gusto. Lei si è saputa moderare sempre, in tutto. Neanche dall’ozio lei si è lasciata conquistare. Dovremmo noi riflettere, contemplando la Vergine Maria, specie in questo tempo in cui l’eccesso è fatto regola di vita, il peccato norma di giustizia, il vizio moderna moralità.  Dovremmo pensare noi che ormai sappiamo solo annegarci nell’alcool, nella droga, nei cibi, nel fumo, in ogni altra trasgressione. Il semplice fatto che ormai il corpo è senza più alcuna regola morale, alcuna virtù, è segno che la nostra anima è senza Dio, senza la sua grazia e che il nostro spirito è senza celeste verità. Dovremmo riflettere. Quando la corruzione del corpo raggiunge il suo culmine – ed oggi l’ha raggiunto – allora è il momento di pensare che l’anima è totalmente morta in noi e che lo spirito non dona più alcun segno di vita. Quando anima e spirito sono morti nell’uomo, allora i divieti non servono più. Serve una vera risurrezione spirituale. Servono all’uomo grazia e verità, ma queste </w:t>
      </w:r>
      <w:r w:rsidRPr="00541EEF">
        <w:rPr>
          <w:rFonts w:ascii="Arial" w:eastAsia="Times New Roman" w:hAnsi="Arial" w:cs="Arial"/>
          <w:bCs/>
          <w:sz w:val="28"/>
          <w:szCs w:val="28"/>
          <w:lang w:eastAsia="it-IT"/>
        </w:rPr>
        <w:lastRenderedPageBreak/>
        <w:t xml:space="preserve">solo Cristo Gesù le può donare e Lui le dona per mezzo della sua Chiesa una, santa, cattolica, apostolica. </w:t>
      </w:r>
    </w:p>
    <w:p w14:paraId="78406CC8" w14:textId="77777777"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Nella Vergine Maria tutto risplende di santità e bellezza: cuore, sentimenti, volontà, desideri, aspirazioni. propositi. Possiamo ben dire che mai Maria ebbe un solo desiderio non santissimo e mai un’aspirazione che non fosse conforme alla volontà del Signore. Mai la sua volontà fu attratta dalle cose della terra, perché il suo cuore era sempre rivolto verso il Cielo. Mai un sentimento fuori sposto, perché lei viveva di un solo proposito: piacere sempre e solo al suo Signore e Padre. Maria viveva di bellezza celeste e in essa ogni giorno cresceva, fino a raggiungere il sommo della bellezza. Ora vive nel Cielo ammantava di gloria divina ed eterna, vestita della luce che viene da Dio. La sua bellezza incanta e lascia senza fiato anche il più bello tra tutti gli Angeli del Cielo. Lucifero dinanzi alla Vergine Maria sarebbe apparso poco splendente, poco luminoso, poco radioso. Avrebbe potuto vedere la pochezza della sua luce. 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w:t>
      </w:r>
    </w:p>
    <w:p w14:paraId="5A9A25B9" w14:textId="77777777"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Oggi aggiungiamo: in questo mondo lercio, sudicio, immondo, sporco di ogni sporcizia spirituale, in questo mondo nel quale ormai il peccato viene elevato a virtù, a gloria, a vanto dell’uomo, in questo mondo nel quale le brutture spirituali sono il pane quotidiano, il nutrimento, potremmo dire la nuova manna dell’uomo, manna però che non discende dal cielo, ma che sale dall’inferno, è più che urgente per uno </w:t>
      </w:r>
      <w:r w:rsidRPr="00541EEF">
        <w:rPr>
          <w:rFonts w:ascii="Arial" w:eastAsia="Times New Roman" w:hAnsi="Arial" w:cs="Arial"/>
          <w:bCs/>
          <w:sz w:val="28"/>
          <w:szCs w:val="28"/>
          <w:lang w:eastAsia="it-IT"/>
        </w:rPr>
        <w:lastRenderedPageBreak/>
        <w:t xml:space="preserve">che si dice discepolo di Gesù e figlio della Madre celeste, meditare sia sulla bellezza eterna, divina, soprannaturale e umana di Cisto Gesù e sia sulla bellezza spirituale quasi divina della Vergine Maria. Gesù è il Pastore, il Bello, anzi il Bellissimo. La Vergina Maria è la Donna più bella del cielo e della terra. Se noi solo per un attimo riuscissimo a innamorarci di tanta bellezza, la nostra vita spirituale potrebbe cambiare. Ma oggi per il cielo non c’è più posto sulla nostra terra. Sul nostro mondo ormai c’è solo spazio per l’inferno e per tutte le sue brutture di odio, cattiveria, malvagità, nefandezze, misfatti, orrendi delitti, guerre infinite, genocidi senza numero, pulizie etniche, odio che non conosce limiti, imposizione in nome di un presunto, arbitrario e mostruoso diritto della propria volontà di male, elevazione dell’ingiustizia a norma di verità e di luce. Se volessimo enumerare tutte le brutture spirituali che si commettono come discepoli di Gesù e appellandoci al nostro essere veri cristiani, neanche si potrebbe. Oggi si vuole imporre ad ogni costo la “bellezza infernale” e se qualcuno si dovesse ribellare a questa imposizione, costui dovrà essere infangato con ogni fango di menzogna, di calunnia, di falsa testimonianza e anche con minacce perché si adegui alla legge della bruttura spirituale elevata a via del nuovo cristianesimo e della nuova modalità di vivere la fede. </w:t>
      </w:r>
    </w:p>
    <w:p w14:paraId="66A607CA" w14:textId="77777777"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Ecco invece come il Salmo canta la bellezza di Cristo Gesù e della sua Sposa che è la Chiesa: “Al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w:t>
      </w:r>
      <w:r w:rsidRPr="00541EEF">
        <w:rPr>
          <w:rFonts w:ascii="Arial" w:eastAsia="Times New Roman" w:hAnsi="Arial" w:cs="Arial"/>
          <w:bCs/>
          <w:sz w:val="28"/>
          <w:szCs w:val="28"/>
          <w:lang w:eastAsia="it-IT"/>
        </w:rPr>
        <w:lastRenderedPageBreak/>
        <w:t xml:space="preserve">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45,1-18) </w:t>
      </w:r>
    </w:p>
    <w:p w14:paraId="0A85CB92" w14:textId="77777777"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Ecco ora come l’Apostolo Giovanni vede la bellezza della Nuova Gerusalemme che discende dal cielo: “E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49DF44D4" w14:textId="77777777"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lastRenderedPageBreak/>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156059FA" w14:textId="77777777"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2C6880F2" w14:textId="77777777"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w:t>
      </w:r>
      <w:r w:rsidRPr="00541EEF">
        <w:rPr>
          <w:rFonts w:ascii="Arial" w:eastAsia="Times New Roman" w:hAnsi="Arial" w:cs="Arial"/>
          <w:bCs/>
          <w:sz w:val="28"/>
          <w:szCs w:val="28"/>
          <w:lang w:eastAsia="it-IT"/>
        </w:rPr>
        <w:lastRenderedPageBreak/>
        <w:t xml:space="preserve">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w:t>
      </w:r>
    </w:p>
    <w:p w14:paraId="40279570" w14:textId="77777777"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499CB524" w14:textId="77777777"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2E2E51DD" w14:textId="1492B2C7" w:rsidR="00541EEF" w:rsidRPr="00541EEF" w:rsidRDefault="00541EEF"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22,1-5). </w:t>
      </w:r>
      <w:r>
        <w:rPr>
          <w:rFonts w:ascii="Arial" w:eastAsia="Times New Roman" w:hAnsi="Arial" w:cs="Arial"/>
          <w:bCs/>
          <w:sz w:val="28"/>
          <w:szCs w:val="28"/>
          <w:lang w:eastAsia="it-IT"/>
        </w:rPr>
        <w:t xml:space="preserve"> </w:t>
      </w:r>
      <w:r w:rsidRPr="00541EEF">
        <w:rPr>
          <w:rFonts w:ascii="Arial" w:eastAsia="Times New Roman" w:hAnsi="Arial" w:cs="Arial"/>
          <w:bCs/>
          <w:sz w:val="28"/>
          <w:szCs w:val="28"/>
          <w:lang w:eastAsia="it-IT"/>
        </w:rPr>
        <w:t xml:space="preserve">Vergine Maria, Madre della Redenzione, rivelaci il tuo splendore </w:t>
      </w:r>
      <w:r w:rsidRPr="00541EEF">
        <w:rPr>
          <w:rFonts w:ascii="Arial" w:eastAsia="Times New Roman" w:hAnsi="Arial" w:cs="Arial"/>
          <w:bCs/>
          <w:sz w:val="28"/>
          <w:szCs w:val="28"/>
          <w:lang w:eastAsia="it-IT"/>
        </w:rPr>
        <w:lastRenderedPageBreak/>
        <w:t xml:space="preserve">di Cielo perché ci possiamo lasciare conquistare da esso. Angeli e Santi, esaudite questo nostro desiderio.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D2F9" w14:textId="77777777" w:rsidR="00C7702F" w:rsidRDefault="00C7702F">
      <w:pPr>
        <w:spacing w:after="0" w:line="240" w:lineRule="auto"/>
      </w:pPr>
      <w:r>
        <w:separator/>
      </w:r>
    </w:p>
  </w:endnote>
  <w:endnote w:type="continuationSeparator" w:id="0">
    <w:p w14:paraId="1C9B9EC6" w14:textId="77777777" w:rsidR="00C7702F" w:rsidRDefault="00C7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ADD5C" w14:textId="77777777" w:rsidR="00C7702F" w:rsidRDefault="00C7702F">
      <w:pPr>
        <w:spacing w:after="0" w:line="240" w:lineRule="auto"/>
      </w:pPr>
      <w:r>
        <w:separator/>
      </w:r>
    </w:p>
  </w:footnote>
  <w:footnote w:type="continuationSeparator" w:id="0">
    <w:p w14:paraId="6D5D2B26" w14:textId="77777777" w:rsidR="00C7702F" w:rsidRDefault="00C77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90CF0"/>
    <w:rsid w:val="003C3FD3"/>
    <w:rsid w:val="003D746E"/>
    <w:rsid w:val="003F24B3"/>
    <w:rsid w:val="00405012"/>
    <w:rsid w:val="00471B38"/>
    <w:rsid w:val="00495B70"/>
    <w:rsid w:val="004B139F"/>
    <w:rsid w:val="004E4EC1"/>
    <w:rsid w:val="004F18E2"/>
    <w:rsid w:val="004F323A"/>
    <w:rsid w:val="00513C99"/>
    <w:rsid w:val="00515001"/>
    <w:rsid w:val="00517981"/>
    <w:rsid w:val="0053234A"/>
    <w:rsid w:val="00541EEF"/>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55E12"/>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2F"/>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2016</Words>
  <Characters>11493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2024-07-02T04:38:00Z</dcterms:created>
  <dcterms:modified xsi:type="dcterms:W3CDTF">2024-07-02T04:40:00Z</dcterms:modified>
</cp:coreProperties>
</file>